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25-138-e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Umgestaltung Kinderspielplatz Volksgarten in Langenfeld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